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62268F">
        <w:rPr>
          <w:rFonts w:cstheme="minorHAnsi"/>
          <w:sz w:val="16"/>
          <w:szCs w:val="16"/>
        </w:rPr>
        <w:t>ZO-</w:t>
      </w:r>
      <w:r w:rsidR="00DA266E">
        <w:rPr>
          <w:rFonts w:cstheme="minorHAnsi"/>
          <w:sz w:val="16"/>
          <w:szCs w:val="16"/>
        </w:rPr>
        <w:t>17</w:t>
      </w:r>
      <w:r w:rsidR="00CB2047">
        <w:rPr>
          <w:rFonts w:cstheme="minorHAnsi"/>
          <w:sz w:val="16"/>
          <w:szCs w:val="16"/>
        </w:rPr>
        <w:t>/24/PT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B5402E" w:rsidRDefault="00D10518" w:rsidP="006141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dla przedmiotu zamówienia:</w:t>
      </w:r>
      <w:r w:rsidR="0062268F">
        <w:rPr>
          <w:rFonts w:cs="Times New Roman"/>
          <w:bCs/>
        </w:rPr>
        <w:t xml:space="preserve"> </w:t>
      </w:r>
    </w:p>
    <w:p w:rsidR="005137BE" w:rsidRPr="006A6A11" w:rsidRDefault="00DA266E" w:rsidP="00B3350B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hAnsi="Calibri" w:cs="Calibri"/>
          <w:b/>
        </w:rPr>
        <w:t>Serwisowy przegląd sprężarek śrubowych MARK MSA 15</w:t>
      </w:r>
      <w:r w:rsidR="00CB2047">
        <w:rPr>
          <w:rFonts w:ascii="Calibri" w:hAnsi="Calibri" w:cs="Calibri"/>
          <w:b/>
        </w:rPr>
        <w:t>.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A239C5" w:rsidRDefault="00A239C5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A239C5" w:rsidRDefault="00A239C5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DA266E" w:rsidRDefault="00DA266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DA266E" w:rsidRDefault="00DA266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bookmarkStart w:id="0" w:name="_GoBack"/>
      <w:bookmarkEnd w:id="0"/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II</w:t>
      </w:r>
      <w:r w:rsidR="00755BFF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.</w:t>
      </w: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A75400">
        <w:rPr>
          <w:rFonts w:cstheme="minorHAnsi"/>
          <w:sz w:val="20"/>
          <w:szCs w:val="20"/>
        </w:rPr>
        <w:t>ZO-</w:t>
      </w:r>
      <w:r w:rsidR="00CB2047">
        <w:rPr>
          <w:rFonts w:cstheme="minorHAnsi"/>
          <w:sz w:val="20"/>
          <w:szCs w:val="20"/>
        </w:rPr>
        <w:t>5/24</w:t>
      </w:r>
      <w:r w:rsidR="00A75400">
        <w:rPr>
          <w:rFonts w:cstheme="minorHAnsi"/>
          <w:sz w:val="20"/>
          <w:szCs w:val="20"/>
        </w:rPr>
        <w:t>/</w:t>
      </w:r>
      <w:r w:rsidR="00CB2047">
        <w:rPr>
          <w:rFonts w:cstheme="minorHAnsi"/>
          <w:sz w:val="20"/>
          <w:szCs w:val="20"/>
        </w:rPr>
        <w:t>PT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A7540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składamy niniejszą ofertę zgodnie 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A01B45" w:rsidRDefault="00A01B45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 xml:space="preserve">netto: ……………………………….PLN  </w:t>
      </w: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>słownie: ……………………………………………………………………………………………………………………………………</w:t>
      </w:r>
      <w:r w:rsidRPr="00A01B45">
        <w:rPr>
          <w:rFonts w:cstheme="minorHAnsi"/>
          <w:sz w:val="20"/>
          <w:szCs w:val="20"/>
        </w:rPr>
        <w:t xml:space="preserve"> </w:t>
      </w:r>
    </w:p>
    <w:p w:rsidR="00A01B45" w:rsidRDefault="00A01B45" w:rsidP="00A01B4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 xml:space="preserve">brutto: ……………………………….PLN </w:t>
      </w: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>słownie: ……………………………………..…………………………………………………………………………………..………</w:t>
      </w:r>
    </w:p>
    <w:p w:rsidR="00410F76" w:rsidRDefault="00410F76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Default="008F481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Pr="006141BE" w:rsidRDefault="008F481E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>III</w:t>
      </w:r>
      <w:r w:rsidR="00755BFF">
        <w:rPr>
          <w:rFonts w:cstheme="minorHAnsi"/>
          <w:b/>
          <w:bCs/>
        </w:rPr>
        <w:t>.</w:t>
      </w:r>
      <w:r w:rsidRPr="006141BE">
        <w:rPr>
          <w:rFonts w:cstheme="minorHAnsi"/>
          <w:b/>
          <w:bCs/>
        </w:rPr>
        <w:t xml:space="preserve">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5C2D36" w:rsidRPr="00403A38" w:rsidRDefault="00E22F6B" w:rsidP="006141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W przypadku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wybrania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 xml:space="preserve">mojej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oferty zobowiązuj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ę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się do podpisania umowy na warunkach określonych przez </w:t>
      </w:r>
      <w:r w:rsidRPr="00403A38">
        <w:rPr>
          <w:rFonts w:eastAsia="Times New Roman" w:cs="Times New Roman"/>
          <w:sz w:val="20"/>
          <w:szCs w:val="20"/>
          <w:lang w:eastAsia="pl-PL"/>
        </w:rPr>
        <w:t>Zamawiającego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w projektowanych postanowieniach umowy załączonych </w:t>
      </w:r>
      <w:r w:rsidRPr="00403A38">
        <w:rPr>
          <w:rFonts w:eastAsia="Times New Roman" w:cs="Times New Roman"/>
          <w:sz w:val="20"/>
          <w:szCs w:val="20"/>
          <w:lang w:eastAsia="pl-PL"/>
        </w:rPr>
        <w:br/>
        <w:t xml:space="preserve">do Zapytania ofertowego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oraz w miejscu i terminie określonym przez Zamawiającego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750879" w:rsidRPr="00403A38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C655C3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655C3" w:rsidRPr="00403A38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721069" w:rsidRPr="00410F76" w:rsidRDefault="006141BE" w:rsidP="00410F76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C655C3" w:rsidRPr="00662477" w:rsidRDefault="00C655C3" w:rsidP="00C03366">
      <w:pPr>
        <w:ind w:left="4959"/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A9" w:rsidRDefault="00053AA9" w:rsidP="003B1911">
      <w:pPr>
        <w:spacing w:after="0" w:line="240" w:lineRule="auto"/>
      </w:pPr>
      <w:r>
        <w:separator/>
      </w:r>
    </w:p>
  </w:endnote>
  <w:endnote w:type="continuationSeparator" w:id="0">
    <w:p w:rsidR="00053AA9" w:rsidRDefault="00053AA9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A9" w:rsidRDefault="00053AA9" w:rsidP="003B1911">
      <w:pPr>
        <w:spacing w:after="0" w:line="240" w:lineRule="auto"/>
      </w:pPr>
      <w:r>
        <w:separator/>
      </w:r>
    </w:p>
  </w:footnote>
  <w:footnote w:type="continuationSeparator" w:id="0">
    <w:p w:rsidR="00053AA9" w:rsidRDefault="00053AA9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3034"/>
    <w:multiLevelType w:val="hybridMultilevel"/>
    <w:tmpl w:val="E7BCAEAC"/>
    <w:lvl w:ilvl="0" w:tplc="E528A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0E632B"/>
    <w:multiLevelType w:val="hybridMultilevel"/>
    <w:tmpl w:val="78FCBBBC"/>
    <w:lvl w:ilvl="0" w:tplc="D4BA9D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35322"/>
    <w:multiLevelType w:val="hybridMultilevel"/>
    <w:tmpl w:val="2286BEA2"/>
    <w:lvl w:ilvl="0" w:tplc="504A94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BEC27EB"/>
    <w:multiLevelType w:val="hybridMultilevel"/>
    <w:tmpl w:val="34EE1A50"/>
    <w:lvl w:ilvl="0" w:tplc="B024F2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566D2"/>
    <w:multiLevelType w:val="hybridMultilevel"/>
    <w:tmpl w:val="D2E2E0F2"/>
    <w:lvl w:ilvl="0" w:tplc="387C58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302BC"/>
    <w:multiLevelType w:val="hybridMultilevel"/>
    <w:tmpl w:val="3DF68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3"/>
  </w:num>
  <w:num w:numId="6">
    <w:abstractNumId w:val="1"/>
  </w:num>
  <w:num w:numId="7">
    <w:abstractNumId w:val="2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21"/>
  </w:num>
  <w:num w:numId="9">
    <w:abstractNumId w:val="10"/>
  </w:num>
  <w:num w:numId="10">
    <w:abstractNumId w:val="12"/>
  </w:num>
  <w:num w:numId="11">
    <w:abstractNumId w:val="24"/>
  </w:num>
  <w:num w:numId="12">
    <w:abstractNumId w:val="16"/>
  </w:num>
  <w:num w:numId="13">
    <w:abstractNumId w:val="3"/>
  </w:num>
  <w:num w:numId="14">
    <w:abstractNumId w:val="22"/>
  </w:num>
  <w:num w:numId="15">
    <w:abstractNumId w:val="18"/>
  </w:num>
  <w:num w:numId="16">
    <w:abstractNumId w:val="15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4"/>
  </w:num>
  <w:num w:numId="22">
    <w:abstractNumId w:val="19"/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7"/>
  </w:num>
  <w:num w:numId="28">
    <w:abstractNumId w:val="8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27F1"/>
    <w:rsid w:val="00046054"/>
    <w:rsid w:val="000518FC"/>
    <w:rsid w:val="00053AA9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96BB8"/>
    <w:rsid w:val="000A1ABE"/>
    <w:rsid w:val="000A522B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4BB9"/>
    <w:rsid w:val="00136379"/>
    <w:rsid w:val="00140F3F"/>
    <w:rsid w:val="00142C09"/>
    <w:rsid w:val="00143FB8"/>
    <w:rsid w:val="001457BF"/>
    <w:rsid w:val="00154E7C"/>
    <w:rsid w:val="00155817"/>
    <w:rsid w:val="00157EE3"/>
    <w:rsid w:val="00160DD9"/>
    <w:rsid w:val="00160EA4"/>
    <w:rsid w:val="00164925"/>
    <w:rsid w:val="00165C4F"/>
    <w:rsid w:val="001864E3"/>
    <w:rsid w:val="00197745"/>
    <w:rsid w:val="00197E78"/>
    <w:rsid w:val="001B03B1"/>
    <w:rsid w:val="001B213A"/>
    <w:rsid w:val="001B5FB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0A6D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20EE"/>
    <w:rsid w:val="003E3984"/>
    <w:rsid w:val="003E6BC2"/>
    <w:rsid w:val="003F5772"/>
    <w:rsid w:val="003F5E3D"/>
    <w:rsid w:val="004021E3"/>
    <w:rsid w:val="00403A38"/>
    <w:rsid w:val="00410F76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B10EC"/>
    <w:rsid w:val="005B1227"/>
    <w:rsid w:val="005B26C0"/>
    <w:rsid w:val="005B4A5B"/>
    <w:rsid w:val="005B6C56"/>
    <w:rsid w:val="005C2D36"/>
    <w:rsid w:val="005C3234"/>
    <w:rsid w:val="005C32D0"/>
    <w:rsid w:val="005C42FE"/>
    <w:rsid w:val="005C4C1C"/>
    <w:rsid w:val="005C5F36"/>
    <w:rsid w:val="005C6A7E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294"/>
    <w:rsid w:val="00611546"/>
    <w:rsid w:val="006141BE"/>
    <w:rsid w:val="00616DEA"/>
    <w:rsid w:val="006176DC"/>
    <w:rsid w:val="0061787A"/>
    <w:rsid w:val="00621A8A"/>
    <w:rsid w:val="0062268F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0E73"/>
    <w:rsid w:val="006B3DD4"/>
    <w:rsid w:val="006B7131"/>
    <w:rsid w:val="006B795F"/>
    <w:rsid w:val="006C2DEB"/>
    <w:rsid w:val="006C5C17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16BE"/>
    <w:rsid w:val="00744617"/>
    <w:rsid w:val="00750879"/>
    <w:rsid w:val="00750DC7"/>
    <w:rsid w:val="00751ECB"/>
    <w:rsid w:val="00755BFF"/>
    <w:rsid w:val="007579EC"/>
    <w:rsid w:val="007606EE"/>
    <w:rsid w:val="0076070A"/>
    <w:rsid w:val="0076104F"/>
    <w:rsid w:val="0076246A"/>
    <w:rsid w:val="0076581F"/>
    <w:rsid w:val="00771500"/>
    <w:rsid w:val="0077182A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481E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2AE0"/>
    <w:rsid w:val="009F541B"/>
    <w:rsid w:val="00A0055A"/>
    <w:rsid w:val="00A01B45"/>
    <w:rsid w:val="00A06F4C"/>
    <w:rsid w:val="00A07E0C"/>
    <w:rsid w:val="00A16CB8"/>
    <w:rsid w:val="00A239C5"/>
    <w:rsid w:val="00A245BB"/>
    <w:rsid w:val="00A25C81"/>
    <w:rsid w:val="00A3200D"/>
    <w:rsid w:val="00A34A86"/>
    <w:rsid w:val="00A42510"/>
    <w:rsid w:val="00A43261"/>
    <w:rsid w:val="00A43B4D"/>
    <w:rsid w:val="00A57011"/>
    <w:rsid w:val="00A70F8F"/>
    <w:rsid w:val="00A75400"/>
    <w:rsid w:val="00A76EE8"/>
    <w:rsid w:val="00A862A9"/>
    <w:rsid w:val="00A97EFB"/>
    <w:rsid w:val="00AA14A3"/>
    <w:rsid w:val="00AB4709"/>
    <w:rsid w:val="00AB5BFA"/>
    <w:rsid w:val="00AB7D14"/>
    <w:rsid w:val="00AC258C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1F09"/>
    <w:rsid w:val="00B33404"/>
    <w:rsid w:val="00B3350B"/>
    <w:rsid w:val="00B3456F"/>
    <w:rsid w:val="00B456DB"/>
    <w:rsid w:val="00B5402E"/>
    <w:rsid w:val="00B54365"/>
    <w:rsid w:val="00B60983"/>
    <w:rsid w:val="00B63408"/>
    <w:rsid w:val="00B67A15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55C3"/>
    <w:rsid w:val="00C67A6E"/>
    <w:rsid w:val="00C83614"/>
    <w:rsid w:val="00C8606F"/>
    <w:rsid w:val="00C9440E"/>
    <w:rsid w:val="00C96DAD"/>
    <w:rsid w:val="00CA24BA"/>
    <w:rsid w:val="00CA5B66"/>
    <w:rsid w:val="00CB1865"/>
    <w:rsid w:val="00CB2047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A266E"/>
    <w:rsid w:val="00DB141B"/>
    <w:rsid w:val="00DB17C2"/>
    <w:rsid w:val="00DB7BA0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56CE"/>
    <w:rsid w:val="00E960B5"/>
    <w:rsid w:val="00EA5474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9775B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A2490-DF25-49B2-A96C-8D8261D8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6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6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6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79E4D-ECC1-447E-8E87-72EC6FD9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Piotr Topolowski</cp:lastModifiedBy>
  <cp:revision>90</cp:revision>
  <cp:lastPrinted>2023-10-30T10:19:00Z</cp:lastPrinted>
  <dcterms:created xsi:type="dcterms:W3CDTF">2021-09-17T12:07:00Z</dcterms:created>
  <dcterms:modified xsi:type="dcterms:W3CDTF">2024-03-05T10:28:00Z</dcterms:modified>
</cp:coreProperties>
</file>